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7BBB5" w14:textId="77777777" w:rsidR="008C4B98" w:rsidRPr="00F6405B" w:rsidRDefault="008C4B98" w:rsidP="00C27D00">
      <w:pPr>
        <w:spacing w:line="320" w:lineRule="atLeast"/>
        <w:rPr>
          <w:lang w:val="en-GB"/>
        </w:rPr>
      </w:pPr>
    </w:p>
    <w:p w14:paraId="24F8F795" w14:textId="5849E64A" w:rsidR="008C4B98" w:rsidRDefault="00E658CA" w:rsidP="00C27D00">
      <w:pPr>
        <w:spacing w:line="320" w:lineRule="atLeast"/>
        <w:jc w:val="both"/>
        <w:outlineLvl w:val="0"/>
        <w:rPr>
          <w:b/>
          <w:u w:val="single"/>
          <w:lang w:val="en-GB"/>
        </w:rPr>
      </w:pPr>
      <w:r>
        <w:rPr>
          <w:b/>
          <w:u w:val="single"/>
          <w:lang w:val="en-GB"/>
        </w:rPr>
        <w:t>Appendix</w:t>
      </w:r>
      <w:r w:rsidR="00FE6232">
        <w:rPr>
          <w:b/>
          <w:u w:val="single"/>
          <w:lang w:val="en-GB"/>
        </w:rPr>
        <w:t xml:space="preserve"> </w:t>
      </w:r>
      <w:r>
        <w:rPr>
          <w:b/>
          <w:u w:val="single"/>
          <w:lang w:val="en-GB"/>
        </w:rPr>
        <w:t>3</w:t>
      </w:r>
    </w:p>
    <w:p w14:paraId="7E3EC706" w14:textId="77777777" w:rsidR="00E658CA" w:rsidRDefault="00E658CA" w:rsidP="00C27D00">
      <w:pPr>
        <w:spacing w:line="320" w:lineRule="atLeast"/>
        <w:jc w:val="both"/>
        <w:outlineLvl w:val="0"/>
        <w:rPr>
          <w:b/>
          <w:lang w:val="en-GB"/>
        </w:rPr>
      </w:pPr>
      <w:r w:rsidRPr="00E658CA">
        <w:rPr>
          <w:b/>
          <w:lang w:val="en-GB"/>
        </w:rPr>
        <w:t>Price Offer Form</w:t>
      </w:r>
    </w:p>
    <w:p w14:paraId="49661E5A" w14:textId="77777777" w:rsidR="00E658CA" w:rsidRDefault="00E658CA" w:rsidP="00C27D00">
      <w:pPr>
        <w:spacing w:line="320" w:lineRule="atLeast"/>
        <w:jc w:val="both"/>
        <w:outlineLvl w:val="0"/>
        <w:rPr>
          <w:b/>
          <w:lang w:val="en-GB"/>
        </w:rPr>
      </w:pPr>
    </w:p>
    <w:p w14:paraId="44B4E9D9" w14:textId="5442830B" w:rsidR="003948E2" w:rsidRDefault="003948E2" w:rsidP="00C27D00">
      <w:pPr>
        <w:spacing w:line="320" w:lineRule="atLeast"/>
        <w:jc w:val="both"/>
        <w:outlineLvl w:val="0"/>
        <w:rPr>
          <w:b/>
          <w:lang w:val="en-GB"/>
        </w:rPr>
      </w:pPr>
      <w:r>
        <w:rPr>
          <w:b/>
          <w:lang w:val="en-GB"/>
        </w:rPr>
        <w:t>All Institutions (where applicable)</w:t>
      </w:r>
    </w:p>
    <w:p w14:paraId="3693842D" w14:textId="77777777" w:rsidR="003948E2" w:rsidRDefault="003948E2" w:rsidP="00C27D00">
      <w:pPr>
        <w:spacing w:line="320" w:lineRule="atLeast"/>
        <w:jc w:val="both"/>
        <w:outlineLvl w:val="0"/>
        <w:rPr>
          <w:b/>
          <w:lang w:val="en-GB"/>
        </w:rPr>
      </w:pPr>
    </w:p>
    <w:tbl>
      <w:tblPr>
        <w:tblW w:w="1277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4394"/>
        <w:gridCol w:w="4253"/>
      </w:tblGrid>
      <w:tr w:rsidR="003948E2" w:rsidRPr="00E658CA" w14:paraId="73BD7A1F" w14:textId="77777777" w:rsidTr="00302669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47C47" w14:textId="50504B7D" w:rsidR="003948E2" w:rsidRPr="00D05609" w:rsidRDefault="003948E2" w:rsidP="0013476A">
            <w:pPr>
              <w:rPr>
                <w:rFonts w:ascii="Verdana" w:hAnsi="Verdana"/>
                <w:b/>
                <w:color w:val="000000"/>
                <w:sz w:val="18"/>
                <w:szCs w:val="20"/>
                <w:lang w:val="en-US" w:eastAsia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E5CCC" w14:textId="29D00779" w:rsidR="003948E2" w:rsidRPr="006E2800" w:rsidRDefault="00DE1BE2" w:rsidP="00A06787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20XX/20XX</w:t>
            </w:r>
            <w:r w:rsidR="003948E2"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AC391" w14:textId="0E616946" w:rsidR="003948E2" w:rsidRPr="006E2800" w:rsidRDefault="00DE1BE2" w:rsidP="00A06787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20XX/20XX</w:t>
            </w:r>
            <w:r w:rsidR="003948E2"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</w:tr>
      <w:tr w:rsidR="003948E2" w:rsidRPr="00E658CA" w14:paraId="6CD863E7" w14:textId="77777777" w:rsidTr="00302669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FF8E" w14:textId="74B50347" w:rsidR="003948E2" w:rsidRPr="00D57644" w:rsidRDefault="003948E2" w:rsidP="0013476A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highlight w:val="yellow"/>
                <w:lang w:eastAsia="de-DE"/>
              </w:rPr>
            </w:pPr>
            <w:r w:rsidRPr="00D57644">
              <w:rPr>
                <w:rFonts w:ascii="Arial" w:hAnsi="Arial" w:cs="Arial"/>
                <w:b/>
                <w:sz w:val="20"/>
                <w:szCs w:val="20"/>
                <w:highlight w:val="yellow"/>
                <w:lang w:val="en-US" w:eastAsia="de-DE"/>
              </w:rPr>
              <w:t>Pooled cancellation allowance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C405F" w14:textId="77777777" w:rsidR="003948E2" w:rsidRPr="00E658CA" w:rsidRDefault="003948E2" w:rsidP="0013476A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E48B6" w14:textId="77777777" w:rsidR="003948E2" w:rsidRPr="00E658CA" w:rsidRDefault="003948E2" w:rsidP="0013476A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948E2" w:rsidRPr="0014620E" w14:paraId="6203BEA0" w14:textId="77777777" w:rsidTr="00302669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EF028" w14:textId="6762062B" w:rsidR="003948E2" w:rsidRPr="00D57644" w:rsidRDefault="003948E2" w:rsidP="0013476A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n-US" w:eastAsia="de-DE"/>
              </w:rPr>
            </w:pPr>
            <w:r w:rsidRPr="00D57644">
              <w:rPr>
                <w:rFonts w:ascii="Arial" w:hAnsi="Arial" w:cs="Arial"/>
                <w:b/>
                <w:sz w:val="20"/>
                <w:szCs w:val="20"/>
                <w:highlight w:val="yellow"/>
                <w:lang w:val="en-US" w:eastAsia="de-DE"/>
              </w:rPr>
              <w:t>Pooled swap &amp; drop allowance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35041" w14:textId="77777777" w:rsidR="003948E2" w:rsidRPr="00E658CA" w:rsidRDefault="003948E2" w:rsidP="0013476A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0A9505" w14:textId="77777777" w:rsidR="003948E2" w:rsidRPr="00E658CA" w:rsidRDefault="003948E2" w:rsidP="0013476A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</w:tr>
    </w:tbl>
    <w:p w14:paraId="5E5B3FC2" w14:textId="77777777" w:rsidR="003948E2" w:rsidRDefault="003948E2" w:rsidP="00C27D00">
      <w:pPr>
        <w:spacing w:line="320" w:lineRule="atLeast"/>
        <w:jc w:val="both"/>
        <w:outlineLvl w:val="0"/>
        <w:rPr>
          <w:b/>
          <w:lang w:val="en-GB"/>
        </w:rPr>
      </w:pPr>
    </w:p>
    <w:p w14:paraId="0056FA14" w14:textId="77777777" w:rsidR="003948E2" w:rsidRDefault="003948E2" w:rsidP="00C27D00">
      <w:pPr>
        <w:spacing w:line="320" w:lineRule="atLeast"/>
        <w:jc w:val="both"/>
        <w:outlineLvl w:val="0"/>
        <w:rPr>
          <w:b/>
          <w:lang w:val="en-GB"/>
        </w:rPr>
      </w:pPr>
    </w:p>
    <w:p w14:paraId="2074E4D1" w14:textId="127FE6AE" w:rsidR="006E2800" w:rsidRDefault="004E1C13" w:rsidP="006E2800">
      <w:pPr>
        <w:rPr>
          <w:rFonts w:ascii="Verdana" w:hAnsi="Verdana"/>
          <w:b/>
          <w:bCs/>
          <w:color w:val="000000"/>
          <w:sz w:val="20"/>
          <w:szCs w:val="21"/>
          <w:lang w:eastAsia="de-DE"/>
        </w:rPr>
      </w:pPr>
      <w:r w:rsidRPr="004E1C13">
        <w:rPr>
          <w:rFonts w:ascii="Verdana" w:hAnsi="Verdana"/>
          <w:b/>
          <w:bCs/>
          <w:color w:val="000000"/>
          <w:sz w:val="20"/>
          <w:szCs w:val="21"/>
          <w:highlight w:val="yellow"/>
          <w:lang w:eastAsia="de-DE"/>
        </w:rPr>
        <w:t>Institution 1</w:t>
      </w:r>
    </w:p>
    <w:p w14:paraId="714F413F" w14:textId="77777777" w:rsidR="00FD54DD" w:rsidRPr="00E658CA" w:rsidRDefault="00FD54DD" w:rsidP="006E2800">
      <w:pPr>
        <w:rPr>
          <w:b/>
          <w:lang w:val="en-GB"/>
        </w:rPr>
      </w:pPr>
    </w:p>
    <w:tbl>
      <w:tblPr>
        <w:tblW w:w="1277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124"/>
        <w:gridCol w:w="4358"/>
        <w:gridCol w:w="4291"/>
      </w:tblGrid>
      <w:tr w:rsidR="006E2800" w:rsidRPr="00E658CA" w14:paraId="101598E8" w14:textId="59380193" w:rsidTr="00F7390C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2F32" w14:textId="21515B12" w:rsidR="006E2800" w:rsidRPr="006E2800" w:rsidRDefault="006E2800" w:rsidP="006E2800">
            <w:pPr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</w:pPr>
            <w:r w:rsidRPr="006E2800"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  <w:t>Product Collection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A7C76" w14:textId="19DED8CC" w:rsidR="006E2800" w:rsidRPr="006E2800" w:rsidRDefault="004E1C13" w:rsidP="00DE1BE2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Initial Price </w:t>
            </w:r>
          </w:p>
        </w:tc>
        <w:tc>
          <w:tcPr>
            <w:tcW w:w="4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1388C" w14:textId="5D6E7D5C" w:rsidR="006E2800" w:rsidRPr="006E2800" w:rsidRDefault="006E2800" w:rsidP="00A06787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Price </w:t>
            </w:r>
            <w:r w:rsidR="0009669C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Increase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</w:t>
            </w:r>
            <w:r w:rsidR="00DE1BE2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20XX/20XX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32C06" w14:textId="718E2200" w:rsidR="006E2800" w:rsidRPr="006E2800" w:rsidRDefault="006E2800" w:rsidP="00A06787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Price </w:t>
            </w:r>
            <w:r w:rsidR="0009669C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Increase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</w:t>
            </w:r>
            <w:r w:rsidR="00DE1BE2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20XX/20XX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</w:tr>
      <w:tr w:rsidR="006E2800" w:rsidRPr="00E658CA" w14:paraId="48A7167D" w14:textId="3CBCC1DD" w:rsidTr="00F739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AE2F" w14:textId="4FC164B8" w:rsidR="006E2800" w:rsidRPr="00E658CA" w:rsidRDefault="006E2800" w:rsidP="00DB14D4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19DE" w14:textId="77777777" w:rsidR="006E2800" w:rsidRPr="00E658CA" w:rsidRDefault="006E2800" w:rsidP="00E658CA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  <w:r w:rsidRPr="00E658CA"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661367" w14:textId="77777777" w:rsidR="006E2800" w:rsidRPr="00E658CA" w:rsidRDefault="006E2800" w:rsidP="00E658CA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32145" w14:textId="77777777" w:rsidR="006E2800" w:rsidRPr="00E658CA" w:rsidRDefault="006E2800" w:rsidP="00E658CA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6E2800" w:rsidRPr="0014620E" w14:paraId="330C72C9" w14:textId="2E203F84" w:rsidTr="00F739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A622" w14:textId="60B0D097" w:rsidR="006E2800" w:rsidRPr="006E2800" w:rsidRDefault="006E2800" w:rsidP="006E2800">
            <w:pPr>
              <w:rPr>
                <w:rFonts w:ascii="Verdana" w:hAnsi="Verdana" w:cs="Arial"/>
                <w:b/>
                <w:sz w:val="18"/>
                <w:szCs w:val="20"/>
                <w:lang w:val="en-US" w:eastAsia="de-DE"/>
              </w:rPr>
            </w:pPr>
            <w:r w:rsidRPr="006E2800">
              <w:rPr>
                <w:rFonts w:ascii="Verdana" w:hAnsi="Verdana" w:cs="Arial"/>
                <w:b/>
                <w:sz w:val="18"/>
                <w:szCs w:val="20"/>
                <w:lang w:val="en-US" w:eastAsia="de-DE"/>
              </w:rPr>
              <w:t>Holdings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03ACB" w14:textId="152FD0EB" w:rsidR="006E2800" w:rsidRPr="006E2800" w:rsidRDefault="006E2800" w:rsidP="006E2800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Initial Price 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17090" w14:textId="16278278" w:rsidR="006E2800" w:rsidRPr="006E2800" w:rsidRDefault="006E2800" w:rsidP="00194673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81456" w14:textId="04C4EB9F" w:rsidR="006E2800" w:rsidRPr="006E2800" w:rsidRDefault="006E2800" w:rsidP="00FD54DD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</w:p>
        </w:tc>
      </w:tr>
      <w:tr w:rsidR="006E2800" w:rsidRPr="00D05609" w14:paraId="066C07A2" w14:textId="1DF100C9" w:rsidTr="00F7390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00A59" w14:textId="2CBB7377" w:rsidR="006E2800" w:rsidRDefault="006E2800" w:rsidP="004E1C13">
            <w:pPr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9D923" w14:textId="77777777" w:rsidR="006E2800" w:rsidRPr="00E658CA" w:rsidRDefault="006E2800" w:rsidP="006E28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B7D4D1" w14:textId="77777777" w:rsidR="006E2800" w:rsidRPr="00E658CA" w:rsidRDefault="006E2800" w:rsidP="006E28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6C3FCD" w14:textId="77777777" w:rsidR="006E2800" w:rsidRPr="00E658CA" w:rsidRDefault="006E2800" w:rsidP="006E28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</w:tr>
    </w:tbl>
    <w:p w14:paraId="66DE55FD" w14:textId="77777777" w:rsidR="00FD54DD" w:rsidRPr="00D05609" w:rsidRDefault="00FD54DD" w:rsidP="006E2800">
      <w:pPr>
        <w:rPr>
          <w:lang w:val="en-US"/>
        </w:rPr>
      </w:pPr>
    </w:p>
    <w:p w14:paraId="34107DE6" w14:textId="77777777" w:rsidR="00D05609" w:rsidRDefault="00D05609" w:rsidP="006E2800">
      <w:pPr>
        <w:rPr>
          <w:lang w:val="en-US"/>
        </w:rPr>
      </w:pPr>
      <w:bookmarkStart w:id="0" w:name="_GoBack"/>
      <w:bookmarkEnd w:id="0"/>
    </w:p>
    <w:p w14:paraId="4E96A881" w14:textId="714C07A9" w:rsidR="00D05609" w:rsidRDefault="00D05609" w:rsidP="00D05609">
      <w:pPr>
        <w:rPr>
          <w:rFonts w:ascii="Verdana" w:hAnsi="Verdana"/>
          <w:b/>
          <w:bCs/>
          <w:color w:val="000000"/>
          <w:sz w:val="20"/>
          <w:szCs w:val="21"/>
          <w:lang w:eastAsia="de-DE"/>
        </w:rPr>
      </w:pPr>
      <w:r w:rsidRPr="004E1C13">
        <w:rPr>
          <w:rFonts w:ascii="Verdana" w:hAnsi="Verdana"/>
          <w:b/>
          <w:bCs/>
          <w:color w:val="000000"/>
          <w:sz w:val="20"/>
          <w:szCs w:val="21"/>
          <w:highlight w:val="yellow"/>
          <w:lang w:eastAsia="de-DE"/>
        </w:rPr>
        <w:t xml:space="preserve">Institution </w:t>
      </w:r>
      <w:r>
        <w:rPr>
          <w:rFonts w:ascii="Verdana" w:hAnsi="Verdana"/>
          <w:b/>
          <w:bCs/>
          <w:color w:val="000000"/>
          <w:sz w:val="20"/>
          <w:szCs w:val="21"/>
          <w:highlight w:val="yellow"/>
          <w:lang w:eastAsia="de-DE"/>
        </w:rPr>
        <w:t>2</w:t>
      </w:r>
    </w:p>
    <w:p w14:paraId="04CB440B" w14:textId="77777777" w:rsidR="00D05609" w:rsidRPr="00E658CA" w:rsidRDefault="00D05609" w:rsidP="00D05609">
      <w:pPr>
        <w:rPr>
          <w:b/>
          <w:lang w:val="en-GB"/>
        </w:rPr>
      </w:pPr>
    </w:p>
    <w:tbl>
      <w:tblPr>
        <w:tblW w:w="1277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124"/>
        <w:gridCol w:w="4358"/>
        <w:gridCol w:w="4291"/>
      </w:tblGrid>
      <w:tr w:rsidR="00D05609" w:rsidRPr="00E658CA" w14:paraId="431C4EFF" w14:textId="77777777" w:rsidTr="00B62962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120C" w14:textId="77777777" w:rsidR="00D05609" w:rsidRPr="006E2800" w:rsidRDefault="00D05609" w:rsidP="00B62962">
            <w:pPr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</w:pPr>
            <w:r w:rsidRPr="006E2800"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  <w:t>Product Collection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704BE" w14:textId="666E93CC" w:rsidR="00D05609" w:rsidRPr="006E2800" w:rsidRDefault="00D05609" w:rsidP="00B62962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Initial Price </w:t>
            </w:r>
          </w:p>
        </w:tc>
        <w:tc>
          <w:tcPr>
            <w:tcW w:w="4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DB136" w14:textId="195E13BF" w:rsidR="00D05609" w:rsidRPr="006E2800" w:rsidRDefault="00D05609" w:rsidP="00B62962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Price 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Increase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</w:t>
            </w:r>
            <w:r w:rsidR="00DE1BE2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20XX/20XX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942354" w14:textId="501EEA0E" w:rsidR="00D05609" w:rsidRPr="006E2800" w:rsidRDefault="00D05609" w:rsidP="00B62962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Price 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Increase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</w:t>
            </w:r>
            <w:r w:rsidR="00DE1BE2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20XX/20XX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</w:tr>
      <w:tr w:rsidR="00D05609" w:rsidRPr="00E658CA" w14:paraId="0DBEE8AD" w14:textId="77777777" w:rsidTr="00B6296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523F" w14:textId="77777777" w:rsidR="00D05609" w:rsidRPr="00E658CA" w:rsidRDefault="00D05609" w:rsidP="00B62962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0AE9" w14:textId="77777777" w:rsidR="00D05609" w:rsidRPr="00E658CA" w:rsidRDefault="00D05609" w:rsidP="00B62962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  <w:r w:rsidRPr="00E658CA"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6662E" w14:textId="77777777" w:rsidR="00D05609" w:rsidRPr="00E658CA" w:rsidRDefault="00D05609" w:rsidP="00B62962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AF53D" w14:textId="77777777" w:rsidR="00D05609" w:rsidRPr="00E658CA" w:rsidRDefault="00D05609" w:rsidP="00B62962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05609" w:rsidRPr="0014620E" w14:paraId="59EC5422" w14:textId="77777777" w:rsidTr="00B6296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0DB36" w14:textId="77777777" w:rsidR="00D05609" w:rsidRPr="006E2800" w:rsidRDefault="00D05609" w:rsidP="00B62962">
            <w:pPr>
              <w:rPr>
                <w:rFonts w:ascii="Verdana" w:hAnsi="Verdana" w:cs="Arial"/>
                <w:b/>
                <w:sz w:val="18"/>
                <w:szCs w:val="20"/>
                <w:lang w:val="en-US" w:eastAsia="de-DE"/>
              </w:rPr>
            </w:pPr>
            <w:r w:rsidRPr="006E2800">
              <w:rPr>
                <w:rFonts w:ascii="Verdana" w:hAnsi="Verdana" w:cs="Arial"/>
                <w:b/>
                <w:sz w:val="18"/>
                <w:szCs w:val="20"/>
                <w:lang w:val="en-US" w:eastAsia="de-DE"/>
              </w:rPr>
              <w:t>Holdings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69777" w14:textId="3B28DD70" w:rsidR="00D05609" w:rsidRPr="006E2800" w:rsidRDefault="00D05609" w:rsidP="00B62962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Initial Price 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D5279" w14:textId="77777777" w:rsidR="00D05609" w:rsidRPr="006E2800" w:rsidRDefault="00D05609" w:rsidP="00B62962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1C62C" w14:textId="77777777" w:rsidR="00D05609" w:rsidRPr="006E2800" w:rsidRDefault="00D05609" w:rsidP="00B62962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</w:p>
        </w:tc>
      </w:tr>
      <w:tr w:rsidR="00D05609" w:rsidRPr="00D05609" w14:paraId="49A8D9F1" w14:textId="77777777" w:rsidTr="00B62962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4877F" w14:textId="2E497326" w:rsidR="00D05609" w:rsidRDefault="00D05609" w:rsidP="00B62962">
            <w:pPr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F0999" w14:textId="77777777" w:rsidR="00D05609" w:rsidRPr="00E658CA" w:rsidRDefault="00D05609" w:rsidP="00B62962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01318" w14:textId="77777777" w:rsidR="00D05609" w:rsidRPr="00E658CA" w:rsidRDefault="00D05609" w:rsidP="00B62962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93165" w14:textId="77777777" w:rsidR="00D05609" w:rsidRPr="00E658CA" w:rsidRDefault="00D05609" w:rsidP="00B62962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</w:tr>
    </w:tbl>
    <w:p w14:paraId="6DBDBBC1" w14:textId="77777777" w:rsidR="00D05609" w:rsidRPr="00D05609" w:rsidRDefault="00D05609" w:rsidP="00D05609">
      <w:pPr>
        <w:rPr>
          <w:lang w:val="en-US"/>
        </w:rPr>
      </w:pPr>
    </w:p>
    <w:p w14:paraId="77BAA69C" w14:textId="77777777" w:rsidR="00D05609" w:rsidRPr="00D05609" w:rsidRDefault="00D05609" w:rsidP="006E2800">
      <w:pPr>
        <w:rPr>
          <w:lang w:val="en-US"/>
        </w:rPr>
      </w:pPr>
    </w:p>
    <w:sectPr w:rsidR="00D05609" w:rsidRPr="00D05609" w:rsidSect="006E2800">
      <w:footerReference w:type="default" r:id="rId6"/>
      <w:headerReference w:type="first" r:id="rId7"/>
      <w:footerReference w:type="first" r:id="rId8"/>
      <w:pgSz w:w="15840" w:h="12240" w:orient="landscape" w:code="1"/>
      <w:pgMar w:top="1418" w:right="1701" w:bottom="1418" w:left="1701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DF9A0" w14:textId="77777777" w:rsidR="00E53E61" w:rsidRDefault="00E53E61" w:rsidP="00136FB2">
      <w:r>
        <w:separator/>
      </w:r>
    </w:p>
  </w:endnote>
  <w:endnote w:type="continuationSeparator" w:id="0">
    <w:p w14:paraId="29F6CA8A" w14:textId="77777777" w:rsidR="00E53E61" w:rsidRDefault="00E53E61" w:rsidP="0013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4118"/>
      <w:gridCol w:w="5242"/>
    </w:tblGrid>
    <w:tr w:rsidR="008C4B98" w:rsidRPr="00AC4E6F" w14:paraId="7E965079" w14:textId="77777777" w:rsidTr="00AC4E6F">
      <w:tc>
        <w:tcPr>
          <w:tcW w:w="4118" w:type="dxa"/>
        </w:tcPr>
        <w:p w14:paraId="04D22011" w14:textId="77777777" w:rsidR="008C4B98" w:rsidRPr="00AC4E6F" w:rsidRDefault="008C4B98" w:rsidP="005A3D6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DAC16570040</w:t>
          </w:r>
          <w:r w:rsidRPr="00AC4E6F">
            <w:rPr>
              <w:sz w:val="16"/>
              <w:szCs w:val="16"/>
            </w:rPr>
            <w:t>/2   161480-0002</w:t>
          </w:r>
        </w:p>
      </w:tc>
      <w:tc>
        <w:tcPr>
          <w:tcW w:w="5242" w:type="dxa"/>
        </w:tcPr>
        <w:p w14:paraId="0C24E5F3" w14:textId="77777777" w:rsidR="008C4B98" w:rsidRPr="006A497B" w:rsidRDefault="008C4B98" w:rsidP="00AC4E6F">
          <w:pPr>
            <w:pStyle w:val="Fuzeile"/>
            <w:jc w:val="right"/>
            <w:rPr>
              <w:sz w:val="16"/>
              <w:szCs w:val="16"/>
            </w:rPr>
          </w:pPr>
          <w:r w:rsidRPr="006A497B">
            <w:rPr>
              <w:sz w:val="16"/>
              <w:szCs w:val="16"/>
            </w:rPr>
            <w:t xml:space="preserve">Page </w:t>
          </w:r>
          <w:r w:rsidRPr="006A497B">
            <w:rPr>
              <w:rStyle w:val="Seitenzahl"/>
              <w:sz w:val="16"/>
              <w:szCs w:val="16"/>
            </w:rPr>
            <w:fldChar w:fldCharType="begin"/>
          </w:r>
          <w:r w:rsidRPr="006A497B">
            <w:rPr>
              <w:rStyle w:val="Seitenzahl"/>
              <w:sz w:val="16"/>
              <w:szCs w:val="16"/>
            </w:rPr>
            <w:instrText xml:space="preserve"> PAGE </w:instrText>
          </w:r>
          <w:r w:rsidRPr="006A497B">
            <w:rPr>
              <w:rStyle w:val="Seitenzahl"/>
              <w:sz w:val="16"/>
              <w:szCs w:val="16"/>
            </w:rPr>
            <w:fldChar w:fldCharType="separate"/>
          </w:r>
          <w:r w:rsidR="004E1C13">
            <w:rPr>
              <w:rStyle w:val="Seitenzahl"/>
              <w:noProof/>
              <w:sz w:val="16"/>
              <w:szCs w:val="16"/>
            </w:rPr>
            <w:t>4</w:t>
          </w:r>
          <w:r w:rsidRPr="006A497B">
            <w:rPr>
              <w:rStyle w:val="Seitenzahl"/>
              <w:sz w:val="16"/>
              <w:szCs w:val="16"/>
            </w:rPr>
            <w:fldChar w:fldCharType="end"/>
          </w:r>
        </w:p>
      </w:tc>
    </w:tr>
  </w:tbl>
  <w:p w14:paraId="679A30CF" w14:textId="77777777" w:rsidR="008C4B98" w:rsidRDefault="00464122">
    <w:pPr>
      <w:pStyle w:val="Fuzeile"/>
      <w:spacing w:line="240" w:lineRule="exact"/>
      <w:rPr>
        <w:rFonts w:cs="Arial"/>
        <w:noProof/>
      </w:rPr>
    </w:pPr>
    <w:r>
      <w:fldChar w:fldCharType="begin"/>
    </w:r>
    <w:r>
      <w:instrText xml:space="preserve"> USERINITIALS  \* MERGEFORMAT </w:instrText>
    </w:r>
    <w:r>
      <w:fldChar w:fldCharType="separate"/>
    </w:r>
    <w:r w:rsidR="003726C5" w:rsidRPr="003726C5">
      <w:rPr>
        <w:rFonts w:cs="Arial"/>
        <w:noProof/>
        <w:lang w:val="de-DE"/>
      </w:rPr>
      <w:t>u</w:t>
    </w:r>
    <w:r>
      <w:rPr>
        <w:rFonts w:cs="Arial"/>
        <w:noProof/>
        <w:lang w:val="de-DE"/>
      </w:rPr>
      <w:fldChar w:fldCharType="end"/>
    </w:r>
    <w:r w:rsidR="008C4B98" w:rsidRPr="00831733">
      <w:rPr>
        <w:rFonts w:cs="Arial"/>
        <w:noProof/>
        <w:lang w:val="de-DE"/>
      </w:rPr>
      <w:t>\</w:t>
    </w:r>
    <w:r>
      <w:fldChar w:fldCharType="begin"/>
    </w:r>
    <w:r>
      <w:instrText xml:space="preserve"> FILENAME \* LOWER\p \* MERGEFORMAT </w:instrText>
    </w:r>
    <w:r>
      <w:fldChar w:fldCharType="separate"/>
    </w:r>
    <w:r w:rsidR="003726C5" w:rsidRPr="003726C5">
      <w:rPr>
        <w:rFonts w:cs="Arial"/>
        <w:noProof/>
        <w:lang w:val="de-DE"/>
      </w:rPr>
      <w:t>y:\vergabeverfahren\vv2015-02__sage\ausschreibungsunterlagen sage\ausschreibungsunterlagen sage finalisiert</w:t>
    </w:r>
    <w:r w:rsidR="003726C5">
      <w:rPr>
        <w:noProof/>
      </w:rPr>
      <w:t>\td_sage_appendix_3_en_fin_240715.docx</w:t>
    </w:r>
    <w:r>
      <w:rPr>
        <w:noProof/>
      </w:rPr>
      <w:fldChar w:fldCharType="end"/>
    </w:r>
    <w:r w:rsidR="008C4B98">
      <w:rPr>
        <w:rFonts w:cs="Arial"/>
        <w:noProof/>
      </w:rPr>
      <w:t xml:space="preserve"> </w:t>
    </w:r>
    <w:r w:rsidR="008C4B98" w:rsidRPr="00831733">
      <w:rPr>
        <w:rFonts w:cs="Arial"/>
        <w:noProof/>
        <w:lang w:val="de-DE"/>
      </w:rPr>
      <w:t>(</w:t>
    </w:r>
    <w:r w:rsidR="008C4B98">
      <w:rPr>
        <w:rFonts w:cs="Arial"/>
        <w:noProof/>
        <w:lang w:val="en-US"/>
      </w:rPr>
      <w:fldChar w:fldCharType="begin"/>
    </w:r>
    <w:r w:rsidR="008C4B98">
      <w:rPr>
        <w:rFonts w:cs="Arial"/>
        <w:noProof/>
        <w:lang w:val="en-US"/>
      </w:rPr>
      <w:instrText xml:space="preserve"> PRINTDATE \@ "yyyy-MM-dd" \* MERGEFORMAT </w:instrText>
    </w:r>
    <w:r w:rsidR="008C4B98">
      <w:rPr>
        <w:rFonts w:cs="Arial"/>
        <w:noProof/>
        <w:lang w:val="en-US"/>
      </w:rPr>
      <w:fldChar w:fldCharType="separate"/>
    </w:r>
    <w:r w:rsidR="003726C5" w:rsidRPr="003726C5">
      <w:rPr>
        <w:rFonts w:cs="Arial"/>
        <w:noProof/>
        <w:lang w:val="de-DE"/>
      </w:rPr>
      <w:t>2015-07-24</w:t>
    </w:r>
    <w:r w:rsidR="008C4B98">
      <w:rPr>
        <w:rFonts w:cs="Arial"/>
        <w:noProof/>
        <w:lang w:val="en-US"/>
      </w:rPr>
      <w:fldChar w:fldCharType="end"/>
    </w:r>
    <w:r w:rsidR="008C4B98" w:rsidRPr="00831733">
      <w:rPr>
        <w:rFonts w:cs="Arial"/>
        <w:noProof/>
        <w:lang w:val="de-DE"/>
      </w:rPr>
      <w:t>)</w:t>
    </w:r>
    <w:r w:rsidR="008C4B98">
      <w:rPr>
        <w:rFonts w:cs="Arial"/>
        <w:noProof/>
      </w:rPr>
      <w:t xml:space="preserve"> </w:t>
    </w:r>
  </w:p>
  <w:p w14:paraId="214F62F9" w14:textId="77777777" w:rsidR="008C4B98" w:rsidRDefault="008C4B98">
    <w:pPr>
      <w:pStyle w:val="Fuzeile"/>
      <w:spacing w:line="240" w:lineRule="exact"/>
      <w:jc w:val="center"/>
    </w:pPr>
    <w:r>
      <w:rPr>
        <w:rFonts w:cs="Arial"/>
        <w:noProof/>
        <w:sz w:val="12"/>
      </w:rPr>
      <w:t>Translation made by LINGUALEX Juridische und Kaufmännische Fachübersetzungen GmbH, Vienna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E88D0" w14:textId="77777777" w:rsidR="00D57644" w:rsidRDefault="00D57644" w:rsidP="00D57644">
    <w:pPr>
      <w:pStyle w:val="Kopfzeile"/>
    </w:pPr>
  </w:p>
  <w:p w14:paraId="4EC382C1" w14:textId="77777777" w:rsidR="00D57644" w:rsidRDefault="00D57644" w:rsidP="00D57644"/>
  <w:p w14:paraId="5D27686A" w14:textId="4F43C2BD" w:rsidR="008C4B98" w:rsidRDefault="00D57644" w:rsidP="00D57644">
    <w:pPr>
      <w:pStyle w:val="Fuzeile"/>
      <w:spacing w:line="240" w:lineRule="exact"/>
      <w:jc w:val="center"/>
    </w:pPr>
    <w:r>
      <w:rPr>
        <w:rFonts w:ascii="Times New Roman" w:hAnsi="Times New Roman" w:cs="Arial"/>
        <w:noProof/>
        <w:sz w:val="20"/>
      </w:rPr>
      <w:t>Price Offer Form</w:t>
    </w:r>
    <w:r>
      <w:ptab w:relativeTo="margin" w:alignment="center" w:leader="none"/>
    </w:r>
    <w:r w:rsidR="00464122" w:rsidRPr="00464122">
      <w:rPr>
        <w:rFonts w:ascii="Times New Roman" w:hAnsi="Times New Roman" w:cs="Arial"/>
        <w:i/>
        <w:sz w:val="20"/>
      </w:rPr>
      <w:t>last</w:t>
    </w:r>
    <w:r w:rsidR="00464122">
      <w:rPr>
        <w:rFonts w:ascii="Times New Roman" w:hAnsi="Times New Roman" w:cs="Arial"/>
        <w:sz w:val="20"/>
      </w:rPr>
      <w:t xml:space="preserve"> </w:t>
    </w:r>
    <w:r w:rsidR="00464122" w:rsidRPr="00464122">
      <w:rPr>
        <w:rFonts w:ascii="Times New Roman" w:hAnsi="Times New Roman" w:cs="Arial"/>
        <w:i/>
        <w:sz w:val="20"/>
      </w:rPr>
      <w:t>updated on 27.04.2021</w:t>
    </w:r>
    <w:r>
      <w:ptab w:relativeTo="margin" w:alignment="right" w:leader="none"/>
    </w:r>
    <w:r>
      <w:rPr>
        <w:rFonts w:ascii="Times New Roman" w:hAnsi="Times New Roman" w:cs="Arial"/>
        <w:sz w:val="20"/>
        <w:lang w:val="en-US"/>
      </w:rPr>
      <w:t xml:space="preserve">Page </w:t>
    </w:r>
    <w:r w:rsidRPr="00F81B9E">
      <w:rPr>
        <w:rFonts w:ascii="Times New Roman" w:hAnsi="Times New Roman" w:cs="Arial"/>
        <w:sz w:val="20"/>
        <w:lang w:val="en-US"/>
      </w:rPr>
      <w:fldChar w:fldCharType="begin"/>
    </w:r>
    <w:r w:rsidRPr="00F81B9E">
      <w:rPr>
        <w:rFonts w:ascii="Times New Roman" w:hAnsi="Times New Roman" w:cs="Arial"/>
        <w:sz w:val="20"/>
        <w:lang w:val="en-US"/>
      </w:rPr>
      <w:instrText>PAGE   \* MERGEFORMAT</w:instrText>
    </w:r>
    <w:r w:rsidRPr="00F81B9E">
      <w:rPr>
        <w:rFonts w:ascii="Times New Roman" w:hAnsi="Times New Roman" w:cs="Arial"/>
        <w:sz w:val="20"/>
        <w:lang w:val="en-US"/>
      </w:rPr>
      <w:fldChar w:fldCharType="separate"/>
    </w:r>
    <w:r w:rsidR="00464122">
      <w:rPr>
        <w:rFonts w:ascii="Times New Roman" w:hAnsi="Times New Roman" w:cs="Arial"/>
        <w:noProof/>
        <w:sz w:val="20"/>
        <w:lang w:val="en-US"/>
      </w:rPr>
      <w:t>1</w:t>
    </w:r>
    <w:r w:rsidRPr="00F81B9E">
      <w:rPr>
        <w:rFonts w:ascii="Times New Roman" w:hAnsi="Times New Roman" w:cs="Arial"/>
        <w:sz w:val="20"/>
        <w:lang w:val="en-US"/>
      </w:rPr>
      <w:fldChar w:fldCharType="end"/>
    </w:r>
    <w:r w:rsidRPr="00F81B9E">
      <w:rPr>
        <w:rFonts w:ascii="Times New Roman" w:hAnsi="Times New Roman" w:cs="Arial"/>
        <w:sz w:val="20"/>
        <w:lang w:val="en-US"/>
      </w:rPr>
      <w:t xml:space="preserve"> | </w:t>
    </w:r>
    <w:r w:rsidRPr="00F81B9E">
      <w:rPr>
        <w:rFonts w:ascii="Times New Roman" w:hAnsi="Times New Roman" w:cs="Arial"/>
        <w:sz w:val="20"/>
        <w:lang w:val="en-US"/>
      </w:rPr>
      <w:fldChar w:fldCharType="begin"/>
    </w:r>
    <w:r w:rsidRPr="00F81B9E">
      <w:rPr>
        <w:rFonts w:ascii="Times New Roman" w:hAnsi="Times New Roman" w:cs="Arial"/>
        <w:sz w:val="20"/>
        <w:lang w:val="en-US"/>
      </w:rPr>
      <w:instrText>NUMPAGES  \* Arabic  \* MERGEFORMAT</w:instrText>
    </w:r>
    <w:r w:rsidRPr="00F81B9E">
      <w:rPr>
        <w:rFonts w:ascii="Times New Roman" w:hAnsi="Times New Roman" w:cs="Arial"/>
        <w:sz w:val="20"/>
        <w:lang w:val="en-US"/>
      </w:rPr>
      <w:fldChar w:fldCharType="separate"/>
    </w:r>
    <w:r w:rsidR="00464122">
      <w:rPr>
        <w:rFonts w:ascii="Times New Roman" w:hAnsi="Times New Roman" w:cs="Arial"/>
        <w:noProof/>
        <w:sz w:val="20"/>
        <w:lang w:val="en-US"/>
      </w:rPr>
      <w:t>1</w:t>
    </w:r>
    <w:r w:rsidRPr="00F81B9E">
      <w:rPr>
        <w:rFonts w:ascii="Times New Roman" w:hAnsi="Times New Roman" w:cs="Arial"/>
        <w:sz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2A45B" w14:textId="77777777" w:rsidR="00E53E61" w:rsidRDefault="00E53E61" w:rsidP="00136FB2">
      <w:r>
        <w:separator/>
      </w:r>
    </w:p>
  </w:footnote>
  <w:footnote w:type="continuationSeparator" w:id="0">
    <w:p w14:paraId="4AA43326" w14:textId="77777777" w:rsidR="00E53E61" w:rsidRDefault="00E53E61" w:rsidP="00136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1EEB1" w14:textId="12D296CC" w:rsidR="00464122" w:rsidRDefault="00464122">
    <w:pPr>
      <w:pStyle w:val="Kopf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EFCA8E" wp14:editId="1A1ACDAB">
              <wp:simplePos x="0" y="0"/>
              <wp:positionH relativeFrom="column">
                <wp:posOffset>-958776</wp:posOffset>
              </wp:positionH>
              <wp:positionV relativeFrom="paragraph">
                <wp:posOffset>-298125</wp:posOffset>
              </wp:positionV>
              <wp:extent cx="9724730" cy="658495"/>
              <wp:effectExtent l="0" t="0" r="0" b="8255"/>
              <wp:wrapThrough wrapText="bothSides">
                <wp:wrapPolygon edited="0">
                  <wp:start x="0" y="0"/>
                  <wp:lineTo x="0" y="21246"/>
                  <wp:lineTo x="21538" y="21246"/>
                  <wp:lineTo x="21538" y="0"/>
                  <wp:lineTo x="0" y="0"/>
                </wp:wrapPolygon>
              </wp:wrapThrough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24730" cy="658495"/>
                        <a:chOff x="0" y="0"/>
                        <a:chExt cx="9724730" cy="658495"/>
                      </a:xfrm>
                    </wpg:grpSpPr>
                    <pic:pic xmlns:pic="http://schemas.openxmlformats.org/drawingml/2006/picture">
                      <pic:nvPicPr>
                        <pic:cNvPr id="4" name="Grafik 4" descr="C:\Users\obv\Desktop\KEMO Logo_2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1975" cy="658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Grafik 2" descr="C:\Users\obv\Desktop\KEMO Logo_2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111"/>
                        <a:stretch/>
                      </pic:blipFill>
                      <pic:spPr bwMode="auto">
                        <a:xfrm>
                          <a:off x="4965405" y="0"/>
                          <a:ext cx="4759325" cy="658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6E18DC1" id="Gruppieren 1" o:spid="_x0000_s1026" style="position:absolute;margin-left:-75.5pt;margin-top:-23.45pt;width:765.75pt;height:51.85pt;z-index:251659264" coordsize="97247,6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7" type="#_x0000_t75" style="position:absolute;width:69119;height:6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">
                <v:imagedata r:id="rId2" o:title="KEMO Logo_2"/>
                <v:path arrowok="t"/>
              </v:shape>
              <v:shape id="Grafik 2" o:spid="_x0000_s1028" type="#_x0000_t75" style="position:absolute;left:49654;width:47593;height:6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">
                <v:imagedata r:id="rId2" o:title="KEMO Logo_2" cropleft="20389f"/>
                <v:path arrowok="t"/>
              </v:shape>
              <w10:wrap type="through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B22144B9-BD40-458A-9F6B-B244B8D876FA}"/>
    <w:docVar w:name="dgnword-eventsink" w:val="531571736"/>
  </w:docVars>
  <w:rsids>
    <w:rsidRoot w:val="004A7CE4"/>
    <w:rsid w:val="00021B70"/>
    <w:rsid w:val="00031E9C"/>
    <w:rsid w:val="00080D3B"/>
    <w:rsid w:val="0009669C"/>
    <w:rsid w:val="000A1395"/>
    <w:rsid w:val="00136FB2"/>
    <w:rsid w:val="0014620E"/>
    <w:rsid w:val="001541E6"/>
    <w:rsid w:val="00194673"/>
    <w:rsid w:val="001C3E43"/>
    <w:rsid w:val="00221ABB"/>
    <w:rsid w:val="00225607"/>
    <w:rsid w:val="00253111"/>
    <w:rsid w:val="002C1A72"/>
    <w:rsid w:val="002C77DB"/>
    <w:rsid w:val="002E13FD"/>
    <w:rsid w:val="00302669"/>
    <w:rsid w:val="00304DB5"/>
    <w:rsid w:val="003334F1"/>
    <w:rsid w:val="0033459A"/>
    <w:rsid w:val="003366A8"/>
    <w:rsid w:val="00351831"/>
    <w:rsid w:val="003726C5"/>
    <w:rsid w:val="003948E2"/>
    <w:rsid w:val="00397349"/>
    <w:rsid w:val="00464122"/>
    <w:rsid w:val="00471AB7"/>
    <w:rsid w:val="004A7CE4"/>
    <w:rsid w:val="004C2B0E"/>
    <w:rsid w:val="004E1C13"/>
    <w:rsid w:val="00512B00"/>
    <w:rsid w:val="005405AC"/>
    <w:rsid w:val="00553A03"/>
    <w:rsid w:val="00565AD0"/>
    <w:rsid w:val="005667DF"/>
    <w:rsid w:val="005A3D60"/>
    <w:rsid w:val="005C4663"/>
    <w:rsid w:val="005F2AFA"/>
    <w:rsid w:val="00606418"/>
    <w:rsid w:val="00644F7D"/>
    <w:rsid w:val="006647CE"/>
    <w:rsid w:val="006A0326"/>
    <w:rsid w:val="006A497B"/>
    <w:rsid w:val="006C1F12"/>
    <w:rsid w:val="006D5F65"/>
    <w:rsid w:val="006E2800"/>
    <w:rsid w:val="00780DF6"/>
    <w:rsid w:val="00831733"/>
    <w:rsid w:val="00842E51"/>
    <w:rsid w:val="0086703B"/>
    <w:rsid w:val="008B5142"/>
    <w:rsid w:val="008C2B0C"/>
    <w:rsid w:val="008C4B98"/>
    <w:rsid w:val="008D3104"/>
    <w:rsid w:val="008E0C1F"/>
    <w:rsid w:val="008E51CE"/>
    <w:rsid w:val="00910945"/>
    <w:rsid w:val="00946177"/>
    <w:rsid w:val="009B3691"/>
    <w:rsid w:val="009D4B04"/>
    <w:rsid w:val="009E4D2A"/>
    <w:rsid w:val="00A06787"/>
    <w:rsid w:val="00A222BA"/>
    <w:rsid w:val="00A63223"/>
    <w:rsid w:val="00A83335"/>
    <w:rsid w:val="00AB67B8"/>
    <w:rsid w:val="00AC4E6F"/>
    <w:rsid w:val="00B62E94"/>
    <w:rsid w:val="00B84202"/>
    <w:rsid w:val="00B93F17"/>
    <w:rsid w:val="00BA2611"/>
    <w:rsid w:val="00BD1FDD"/>
    <w:rsid w:val="00C11D10"/>
    <w:rsid w:val="00C27D00"/>
    <w:rsid w:val="00C5353D"/>
    <w:rsid w:val="00CA4999"/>
    <w:rsid w:val="00CB2CCB"/>
    <w:rsid w:val="00CD0FF9"/>
    <w:rsid w:val="00D05609"/>
    <w:rsid w:val="00D135A5"/>
    <w:rsid w:val="00D166B4"/>
    <w:rsid w:val="00D179F0"/>
    <w:rsid w:val="00D22BF7"/>
    <w:rsid w:val="00D30A4C"/>
    <w:rsid w:val="00D333D8"/>
    <w:rsid w:val="00D57644"/>
    <w:rsid w:val="00DB14D4"/>
    <w:rsid w:val="00DB5CE5"/>
    <w:rsid w:val="00DE1BE2"/>
    <w:rsid w:val="00E12ED3"/>
    <w:rsid w:val="00E502D6"/>
    <w:rsid w:val="00E53E61"/>
    <w:rsid w:val="00E658CA"/>
    <w:rsid w:val="00E71928"/>
    <w:rsid w:val="00E71F69"/>
    <w:rsid w:val="00E91A20"/>
    <w:rsid w:val="00EB4ECD"/>
    <w:rsid w:val="00EB759D"/>
    <w:rsid w:val="00EE6836"/>
    <w:rsid w:val="00EF0AA9"/>
    <w:rsid w:val="00F217EC"/>
    <w:rsid w:val="00F6405B"/>
    <w:rsid w:val="00F7390C"/>
    <w:rsid w:val="00F776C4"/>
    <w:rsid w:val="00F90661"/>
    <w:rsid w:val="00F97ACB"/>
    <w:rsid w:val="00FD54DD"/>
    <w:rsid w:val="00FE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B9121D"/>
  <w15:docId w15:val="{FC33028F-F2A1-4D87-9D8C-E0007AAD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7CE4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397349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A7CE4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uiPriority w:val="99"/>
    <w:rsid w:val="004A7CE4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Dokumentstruktur">
    <w:name w:val="Document Map"/>
    <w:basedOn w:val="Standard"/>
    <w:link w:val="DokumentstrukturZchn"/>
    <w:uiPriority w:val="99"/>
    <w:semiHidden/>
    <w:rsid w:val="00842E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CA4999"/>
    <w:rPr>
      <w:rFonts w:ascii="Times New Roman" w:hAnsi="Times New Roman" w:cs="Times New Roman"/>
      <w:sz w:val="2"/>
      <w:lang w:val="de-DE"/>
    </w:rPr>
  </w:style>
  <w:style w:type="paragraph" w:styleId="Kopfzeile">
    <w:name w:val="header"/>
    <w:basedOn w:val="Standard"/>
    <w:link w:val="KopfzeileZchn"/>
    <w:uiPriority w:val="99"/>
    <w:rsid w:val="009109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CA4999"/>
    <w:rPr>
      <w:rFonts w:ascii="Times New Roman" w:hAnsi="Times New Roman" w:cs="Times New Roman"/>
      <w:sz w:val="24"/>
      <w:szCs w:val="24"/>
      <w:lang w:val="de-DE"/>
    </w:rPr>
  </w:style>
  <w:style w:type="character" w:styleId="Seitenzahl">
    <w:name w:val="page number"/>
    <w:basedOn w:val="Absatz-Standardschriftart"/>
    <w:uiPriority w:val="99"/>
    <w:rsid w:val="006A497B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rsid w:val="00397349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A4999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97349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26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26C5"/>
    <w:rPr>
      <w:rFonts w:ascii="Segoe UI" w:eastAsia="Times New Roman" w:hAnsi="Segoe UI" w:cs="Segoe UI"/>
      <w:sz w:val="18"/>
      <w:szCs w:val="18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0DF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0DF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0DF6"/>
    <w:rPr>
      <w:rFonts w:ascii="Times New Roman" w:eastAsia="Times New Roman" w:hAnsi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0DF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0DF6"/>
    <w:rPr>
      <w:rFonts w:ascii="Times New Roman" w:eastAsia="Times New Roman" w:hAnsi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FBD-W/Österr. Bibliothekenverbund, Dr. Lukas Bauer</vt:lpstr>
      <vt:lpstr>FBD-W/Österr. Bibliothekenverbund, Dr. Lukas Bauer</vt:lpstr>
    </vt:vector>
  </TitlesOfParts>
  <Manager>jor</Manager>
  <Company>Lingualex Vienna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FBD-W/Österr. Bibliothekenverbund, Dr. Lukas Bauer</dc:title>
  <dc:subject>Beilage 5 - Eigenerklärung Eignung</dc:subject>
  <dc:creator>sca/vet</dc:creator>
  <dc:description>income\Österr. Bibliothekenverbund-dok.4-beilage 5-eigenerklärung eignung-en.docx</dc:description>
  <cp:lastModifiedBy>obv</cp:lastModifiedBy>
  <cp:revision>5</cp:revision>
  <cp:lastPrinted>2015-07-24T08:11:00Z</cp:lastPrinted>
  <dcterms:created xsi:type="dcterms:W3CDTF">2019-02-12T16:27:00Z</dcterms:created>
  <dcterms:modified xsi:type="dcterms:W3CDTF">2021-04-27T13:42:00Z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DAC30093019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</Properties>
</file>